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273D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eastAsia="宋体"/>
          <w:b/>
          <w:sz w:val="52"/>
          <w:szCs w:val="52"/>
          <w:lang w:val="en-US" w:eastAsia="zh-CN"/>
        </w:rPr>
      </w:pPr>
      <w:r>
        <w:rPr>
          <w:rFonts w:hint="eastAsia"/>
          <w:b/>
          <w:sz w:val="52"/>
          <w:szCs w:val="52"/>
          <w:lang w:val="en-US" w:eastAsia="zh-CN"/>
        </w:rPr>
        <w:t>赣州仲裁委员会</w:t>
      </w:r>
    </w:p>
    <w:p w14:paraId="2FD99D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jc w:val="center"/>
        <w:textAlignment w:val="auto"/>
        <w:rPr>
          <w:rFonts w:hint="eastAsia"/>
          <w:b/>
          <w:sz w:val="52"/>
          <w:szCs w:val="52"/>
        </w:rPr>
      </w:pPr>
      <w:r>
        <w:rPr>
          <w:rFonts w:hint="eastAsia"/>
          <w:b/>
          <w:sz w:val="52"/>
          <w:szCs w:val="52"/>
        </w:rPr>
        <w:t>选 择 仲 裁 庭 组 成 书</w:t>
      </w:r>
    </w:p>
    <w:p w14:paraId="087EE761">
      <w:pPr>
        <w:spacing w:line="1000" w:lineRule="exact"/>
        <w:ind w:right="640"/>
        <w:jc w:val="right"/>
        <w:rPr>
          <w:rFonts w:hint="default" w:eastAsia="宋体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</w:rPr>
        <w:t xml:space="preserve">       </w:t>
      </w:r>
      <w:r>
        <w:rPr>
          <w:rFonts w:hint="eastAsia"/>
          <w:sz w:val="32"/>
          <w:szCs w:val="32"/>
          <w:lang w:val="en-US" w:eastAsia="zh-CN"/>
        </w:rPr>
        <w:t>赣仲字〔   〕第  号</w:t>
      </w:r>
    </w:p>
    <w:tbl>
      <w:tblPr>
        <w:tblStyle w:val="5"/>
        <w:tblpPr w:leftFromText="180" w:rightFromText="180" w:vertAnchor="text" w:tblpX="1" w:tblpY="16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6"/>
        <w:gridCol w:w="1108"/>
        <w:gridCol w:w="1782"/>
        <w:gridCol w:w="2518"/>
        <w:gridCol w:w="1816"/>
      </w:tblGrid>
      <w:tr w14:paraId="62E3D3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0" w:hRule="atLeast"/>
        </w:trPr>
        <w:tc>
          <w:tcPr>
            <w:tcW w:w="1236" w:type="dxa"/>
            <w:noWrap w:val="0"/>
            <w:vAlign w:val="center"/>
            <mc:AlternateContent>
              <mc:Choice Requires="wpsCustomData">
                <wpsCustomData:diagonals>
                  <wpsCustomData:diagonal from="10000" to="30000">
                    <wpsCustomData:border w:val="single" w:color="auto" w:sz="4" w:space="0"/>
                  </wpsCustomData:diagonal>
                </wpsCustomData:diagonals>
              </mc:Choice>
            </mc:AlternateContent>
          </w:tcPr>
          <w:p w14:paraId="430590B8">
            <w:pPr>
              <w:snapToGrid w:val="0"/>
              <w:spacing w:line="240" w:lineRule="auto"/>
              <mc:AlternateContent>
                <mc:Choice Requires="wpsCustomData">
                  <wpsCustomData:diagonalParaType/>
                </mc:Choice>
              </mc:AlternateContent>
              <w:rPr>
                <w:rFonts w:hint="eastAsia"/>
                <w:b/>
                <w:bCs/>
                <w:sz w:val="32"/>
                <w:szCs w:val="32"/>
                <w:vertAlign w:val="baseline"/>
              </w:rPr>
            </w:pPr>
          </w:p>
          <w:p w14:paraId="735F668C">
            <w:pPr>
              <w:rPr>
                <w:rFonts w:hint="eastAsia"/>
                <w:b/>
                <w:bCs/>
                <w:sz w:val="32"/>
                <w:szCs w:val="32"/>
                <w:vertAlign w:val="baseline"/>
              </w:rPr>
            </w:pPr>
          </w:p>
        </w:tc>
        <w:tc>
          <w:tcPr>
            <w:tcW w:w="2890" w:type="dxa"/>
            <w:gridSpan w:val="2"/>
            <w:noWrap w:val="0"/>
            <w:vAlign w:val="top"/>
          </w:tcPr>
          <w:p w14:paraId="3233173C">
            <w:pPr>
              <w:jc w:val="center"/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  <w:t>程序选择</w:t>
            </w:r>
          </w:p>
          <w:p w14:paraId="13BDF241">
            <w:pPr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（普通或简易括号内选一打“</w:t>
            </w:r>
            <w:r>
              <w:rPr>
                <w:rFonts w:hint="default" w:ascii="Arial" w:hAnsi="Arial" w:cs="Arial"/>
                <w:b w:val="0"/>
                <w:bCs w:val="0"/>
                <w:sz w:val="24"/>
                <w:szCs w:val="24"/>
                <w:vertAlign w:val="baseline"/>
                <w:lang w:eastAsia="zh-CN"/>
              </w:rPr>
              <w:t>√</w:t>
            </w: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”）</w:t>
            </w:r>
          </w:p>
        </w:tc>
        <w:tc>
          <w:tcPr>
            <w:tcW w:w="4334" w:type="dxa"/>
            <w:gridSpan w:val="2"/>
            <w:noWrap w:val="0"/>
            <w:vAlign w:val="center"/>
          </w:tcPr>
          <w:p w14:paraId="7260CE76">
            <w:pPr>
              <w:jc w:val="center"/>
              <w:rPr>
                <w:rFonts w:hint="eastAsia" w:eastAsia="宋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  <w:t>仲裁员姓名</w:t>
            </w:r>
          </w:p>
        </w:tc>
      </w:tr>
      <w:tr w14:paraId="3D34EC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236" w:type="dxa"/>
            <w:vMerge w:val="restart"/>
            <w:noWrap w:val="0"/>
            <w:vAlign w:val="center"/>
          </w:tcPr>
          <w:p w14:paraId="38D4D94A">
            <w:pPr>
              <w:rPr>
                <w:rFonts w:hint="eastAsia" w:eastAsia="宋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  <w:t>当事人选</w:t>
            </w: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  <w:t>定</w:t>
            </w:r>
          </w:p>
        </w:tc>
        <w:tc>
          <w:tcPr>
            <w:tcW w:w="1108" w:type="dxa"/>
            <w:vMerge w:val="restart"/>
            <w:noWrap w:val="0"/>
            <w:vAlign w:val="center"/>
          </w:tcPr>
          <w:p w14:paraId="0C52A602">
            <w:pPr>
              <w:rPr>
                <w:rFonts w:hint="eastAsia" w:eastAsia="宋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  <w:t>普</w:t>
            </w: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  <w:t>通</w:t>
            </w:r>
          </w:p>
        </w:tc>
        <w:tc>
          <w:tcPr>
            <w:tcW w:w="1782" w:type="dxa"/>
            <w:vMerge w:val="restart"/>
            <w:noWrap w:val="0"/>
            <w:vAlign w:val="center"/>
          </w:tcPr>
          <w:p w14:paraId="7B589BD7">
            <w:pPr>
              <w:jc w:val="center"/>
              <w:rPr>
                <w:rFonts w:hint="eastAsia" w:eastAsia="宋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  <w:t>（</w:t>
            </w: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  <w:t>）</w:t>
            </w:r>
          </w:p>
        </w:tc>
        <w:tc>
          <w:tcPr>
            <w:tcW w:w="2518" w:type="dxa"/>
            <w:noWrap w:val="0"/>
            <w:vAlign w:val="center"/>
          </w:tcPr>
          <w:p w14:paraId="7E35862D">
            <w:pPr>
              <w:jc w:val="center"/>
              <w:rPr>
                <w:rFonts w:hint="eastAsia" w:eastAsia="宋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  <w:t>首席仲裁员</w:t>
            </w:r>
          </w:p>
        </w:tc>
        <w:tc>
          <w:tcPr>
            <w:tcW w:w="1816" w:type="dxa"/>
            <w:noWrap w:val="0"/>
            <w:vAlign w:val="center"/>
          </w:tcPr>
          <w:p w14:paraId="42ACAE75">
            <w:pPr>
              <w:jc w:val="center"/>
              <w:rPr>
                <w:rFonts w:hint="eastAsia" w:eastAsia="宋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  <w:t>仲裁员</w:t>
            </w:r>
          </w:p>
        </w:tc>
      </w:tr>
      <w:tr w14:paraId="3BDB8D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236" w:type="dxa"/>
            <w:vMerge w:val="continue"/>
            <w:noWrap w:val="0"/>
            <w:vAlign w:val="center"/>
          </w:tcPr>
          <w:p w14:paraId="031A99CA">
            <w:pPr>
              <w:rPr>
                <w:rFonts w:hint="eastAsia"/>
                <w:b/>
                <w:bCs/>
                <w:sz w:val="32"/>
                <w:szCs w:val="32"/>
                <w:vertAlign w:val="baseline"/>
              </w:rPr>
            </w:pPr>
          </w:p>
        </w:tc>
        <w:tc>
          <w:tcPr>
            <w:tcW w:w="1108" w:type="dxa"/>
            <w:vMerge w:val="continue"/>
            <w:noWrap w:val="0"/>
            <w:vAlign w:val="center"/>
          </w:tcPr>
          <w:p w14:paraId="16DEEA6E">
            <w:pPr>
              <w:rPr>
                <w:rFonts w:hint="eastAsia"/>
                <w:b/>
                <w:bCs/>
                <w:sz w:val="32"/>
                <w:szCs w:val="32"/>
                <w:vertAlign w:val="baseline"/>
              </w:rPr>
            </w:pPr>
          </w:p>
        </w:tc>
        <w:tc>
          <w:tcPr>
            <w:tcW w:w="1782" w:type="dxa"/>
            <w:vMerge w:val="continue"/>
            <w:noWrap w:val="0"/>
            <w:vAlign w:val="center"/>
          </w:tcPr>
          <w:p w14:paraId="480F9927">
            <w:pPr>
              <w:rPr>
                <w:rFonts w:hint="eastAsia"/>
                <w:b/>
                <w:bCs/>
                <w:sz w:val="32"/>
                <w:szCs w:val="32"/>
                <w:vertAlign w:val="baseline"/>
              </w:rPr>
            </w:pPr>
          </w:p>
        </w:tc>
        <w:tc>
          <w:tcPr>
            <w:tcW w:w="2518" w:type="dxa"/>
            <w:noWrap w:val="0"/>
            <w:vAlign w:val="center"/>
          </w:tcPr>
          <w:p w14:paraId="1F158915">
            <w:pPr>
              <w:rPr>
                <w:rFonts w:hint="eastAsia"/>
                <w:b/>
                <w:bCs/>
                <w:sz w:val="32"/>
                <w:szCs w:val="32"/>
                <w:vertAlign w:val="baseline"/>
              </w:rPr>
            </w:pPr>
          </w:p>
        </w:tc>
        <w:tc>
          <w:tcPr>
            <w:tcW w:w="1816" w:type="dxa"/>
            <w:noWrap w:val="0"/>
            <w:vAlign w:val="center"/>
          </w:tcPr>
          <w:p w14:paraId="70C5A007">
            <w:pPr>
              <w:rPr>
                <w:rFonts w:hint="eastAsia"/>
                <w:b/>
                <w:bCs/>
                <w:sz w:val="32"/>
                <w:szCs w:val="32"/>
                <w:vertAlign w:val="baseline"/>
              </w:rPr>
            </w:pPr>
          </w:p>
        </w:tc>
      </w:tr>
      <w:tr w14:paraId="18CB5B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236" w:type="dxa"/>
            <w:vMerge w:val="continue"/>
            <w:noWrap w:val="0"/>
            <w:vAlign w:val="center"/>
          </w:tcPr>
          <w:p w14:paraId="07013196">
            <w:pPr>
              <w:rPr>
                <w:rFonts w:hint="eastAsia"/>
                <w:b/>
                <w:bCs/>
                <w:sz w:val="32"/>
                <w:szCs w:val="32"/>
                <w:vertAlign w:val="baseline"/>
              </w:rPr>
            </w:pPr>
          </w:p>
        </w:tc>
        <w:tc>
          <w:tcPr>
            <w:tcW w:w="1108" w:type="dxa"/>
            <w:vMerge w:val="restart"/>
            <w:noWrap w:val="0"/>
            <w:vAlign w:val="center"/>
          </w:tcPr>
          <w:p w14:paraId="021F2005">
            <w:pPr>
              <w:rPr>
                <w:rFonts w:hint="eastAsia" w:eastAsia="宋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  <w:t>简</w:t>
            </w: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  <w:t>易</w:t>
            </w:r>
          </w:p>
        </w:tc>
        <w:tc>
          <w:tcPr>
            <w:tcW w:w="1782" w:type="dxa"/>
            <w:vMerge w:val="restart"/>
            <w:noWrap w:val="0"/>
            <w:vAlign w:val="center"/>
          </w:tcPr>
          <w:p w14:paraId="1B2F2C27">
            <w:pPr>
              <w:jc w:val="center"/>
              <w:rPr>
                <w:rFonts w:hint="eastAsia" w:eastAsia="宋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  <w:t>（</w:t>
            </w: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  <w:t>）</w:t>
            </w:r>
          </w:p>
        </w:tc>
        <w:tc>
          <w:tcPr>
            <w:tcW w:w="4334" w:type="dxa"/>
            <w:gridSpan w:val="2"/>
            <w:noWrap w:val="0"/>
            <w:vAlign w:val="center"/>
          </w:tcPr>
          <w:p w14:paraId="20618469">
            <w:pPr>
              <w:jc w:val="center"/>
              <w:rPr>
                <w:rFonts w:hint="eastAsia" w:eastAsia="宋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  <w:t>独任仲裁员</w:t>
            </w:r>
          </w:p>
        </w:tc>
      </w:tr>
      <w:tr w14:paraId="115AF5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236" w:type="dxa"/>
            <w:vMerge w:val="continue"/>
            <w:noWrap w:val="0"/>
            <w:vAlign w:val="center"/>
          </w:tcPr>
          <w:p w14:paraId="08225139">
            <w:pPr>
              <w:rPr>
                <w:rFonts w:hint="eastAsia"/>
                <w:b/>
                <w:bCs/>
                <w:sz w:val="32"/>
                <w:szCs w:val="32"/>
                <w:vertAlign w:val="baseline"/>
              </w:rPr>
            </w:pPr>
          </w:p>
        </w:tc>
        <w:tc>
          <w:tcPr>
            <w:tcW w:w="1108" w:type="dxa"/>
            <w:vMerge w:val="continue"/>
            <w:noWrap w:val="0"/>
            <w:vAlign w:val="center"/>
          </w:tcPr>
          <w:p w14:paraId="50471FDB">
            <w:pPr>
              <w:rPr>
                <w:rFonts w:hint="eastAsia"/>
                <w:b/>
                <w:bCs/>
                <w:sz w:val="32"/>
                <w:szCs w:val="32"/>
                <w:vertAlign w:val="baseline"/>
              </w:rPr>
            </w:pPr>
          </w:p>
        </w:tc>
        <w:tc>
          <w:tcPr>
            <w:tcW w:w="1782" w:type="dxa"/>
            <w:vMerge w:val="continue"/>
            <w:noWrap w:val="0"/>
            <w:vAlign w:val="center"/>
          </w:tcPr>
          <w:p w14:paraId="0179BCB0">
            <w:pPr>
              <w:rPr>
                <w:rFonts w:hint="eastAsia"/>
                <w:b/>
                <w:bCs/>
                <w:sz w:val="32"/>
                <w:szCs w:val="32"/>
                <w:vertAlign w:val="baseline"/>
              </w:rPr>
            </w:pPr>
          </w:p>
        </w:tc>
        <w:tc>
          <w:tcPr>
            <w:tcW w:w="4334" w:type="dxa"/>
            <w:gridSpan w:val="2"/>
            <w:noWrap w:val="0"/>
            <w:vAlign w:val="center"/>
          </w:tcPr>
          <w:p w14:paraId="315CCABA">
            <w:pPr>
              <w:rPr>
                <w:rFonts w:hint="eastAsia"/>
                <w:b/>
                <w:bCs/>
                <w:sz w:val="32"/>
                <w:szCs w:val="32"/>
                <w:vertAlign w:val="baseline"/>
              </w:rPr>
            </w:pPr>
          </w:p>
        </w:tc>
      </w:tr>
      <w:tr w14:paraId="7DF79A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4126" w:type="dxa"/>
            <w:gridSpan w:val="3"/>
            <w:vMerge w:val="restart"/>
            <w:noWrap w:val="0"/>
            <w:vAlign w:val="center"/>
          </w:tcPr>
          <w:p w14:paraId="2D2972E6">
            <w:pPr>
              <w:jc w:val="center"/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  <w:t>委托仲裁委主任指定</w:t>
            </w:r>
          </w:p>
          <w:p w14:paraId="64E2F9FA">
            <w:pPr>
              <w:jc w:val="center"/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（右侧括号内打“</w:t>
            </w:r>
            <w:r>
              <w:rPr>
                <w:rFonts w:hint="default" w:ascii="Arial" w:hAnsi="Arial" w:cs="Arial"/>
                <w:b w:val="0"/>
                <w:bCs w:val="0"/>
                <w:sz w:val="24"/>
                <w:szCs w:val="24"/>
                <w:vertAlign w:val="baseline"/>
                <w:lang w:eastAsia="zh-CN"/>
              </w:rPr>
              <w:t>√</w:t>
            </w: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”）</w:t>
            </w:r>
          </w:p>
        </w:tc>
        <w:tc>
          <w:tcPr>
            <w:tcW w:w="2518" w:type="dxa"/>
            <w:noWrap w:val="0"/>
            <w:vAlign w:val="center"/>
          </w:tcPr>
          <w:p w14:paraId="20F3A3AE">
            <w:pPr>
              <w:jc w:val="center"/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  <w:t>首席（独任）</w:t>
            </w:r>
          </w:p>
          <w:p w14:paraId="4C1CA239">
            <w:pPr>
              <w:jc w:val="center"/>
              <w:rPr>
                <w:rFonts w:hint="eastAsia" w:eastAsia="宋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  <w:t>仲裁员</w:t>
            </w:r>
          </w:p>
        </w:tc>
        <w:tc>
          <w:tcPr>
            <w:tcW w:w="1816" w:type="dxa"/>
            <w:noWrap w:val="0"/>
            <w:vAlign w:val="center"/>
          </w:tcPr>
          <w:p w14:paraId="56524F5F">
            <w:pPr>
              <w:jc w:val="center"/>
              <w:rPr>
                <w:rFonts w:hint="eastAsia" w:eastAsia="宋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  <w:t>仲裁员</w:t>
            </w:r>
          </w:p>
        </w:tc>
      </w:tr>
      <w:tr w14:paraId="7785FE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4126" w:type="dxa"/>
            <w:gridSpan w:val="3"/>
            <w:vMerge w:val="continue"/>
            <w:noWrap w:val="0"/>
            <w:vAlign w:val="center"/>
          </w:tcPr>
          <w:p w14:paraId="35EAFB5D">
            <w:pPr>
              <w:rPr>
                <w:rFonts w:hint="eastAsia"/>
                <w:b/>
                <w:bCs/>
                <w:sz w:val="32"/>
                <w:szCs w:val="32"/>
                <w:vertAlign w:val="baseline"/>
              </w:rPr>
            </w:pPr>
          </w:p>
        </w:tc>
        <w:tc>
          <w:tcPr>
            <w:tcW w:w="2518" w:type="dxa"/>
            <w:noWrap w:val="0"/>
            <w:vAlign w:val="center"/>
          </w:tcPr>
          <w:p w14:paraId="03D693D0">
            <w:pPr>
              <w:jc w:val="center"/>
              <w:rPr>
                <w:rFonts w:hint="eastAsia" w:eastAsia="宋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  <w:t>（</w:t>
            </w: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  <w:t>）</w:t>
            </w:r>
          </w:p>
        </w:tc>
        <w:tc>
          <w:tcPr>
            <w:tcW w:w="1816" w:type="dxa"/>
            <w:noWrap w:val="0"/>
            <w:vAlign w:val="center"/>
          </w:tcPr>
          <w:p w14:paraId="0C63E5BC">
            <w:pPr>
              <w:jc w:val="center"/>
              <w:rPr>
                <w:rFonts w:hint="eastAsia" w:eastAsia="宋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  <w:t>（</w:t>
            </w: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  <w:t>）</w:t>
            </w:r>
          </w:p>
        </w:tc>
      </w:tr>
    </w:tbl>
    <w:p w14:paraId="0926DBF3">
      <w:pPr>
        <w:rPr>
          <w:rFonts w:hint="eastAsia"/>
          <w:sz w:val="32"/>
          <w:szCs w:val="32"/>
        </w:rPr>
      </w:pPr>
    </w:p>
    <w:p w14:paraId="24E7B5D8">
      <w:pPr>
        <w:ind w:firstLine="2880" w:firstLineChars="9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当事人：</w:t>
      </w:r>
    </w:p>
    <w:p w14:paraId="72FAAB40">
      <w:pPr>
        <w:ind w:firstLine="2560" w:firstLineChars="8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（签字或盖章）</w:t>
      </w:r>
    </w:p>
    <w:p w14:paraId="3EEACA79">
      <w:pPr>
        <w:ind w:firstLine="2880" w:firstLineChars="9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代理人：</w:t>
      </w:r>
    </w:p>
    <w:p w14:paraId="283D32AD">
      <w:pPr>
        <w:ind w:firstLine="6240" w:firstLineChars="1950"/>
        <w:rPr>
          <w:rFonts w:hint="eastAsia" w:ascii="宋体" w:hAnsi="宋体"/>
          <w:b/>
          <w:bCs/>
          <w:sz w:val="44"/>
        </w:rPr>
      </w:pPr>
      <w:r>
        <w:rPr>
          <w:rFonts w:hint="eastAsia"/>
          <w:sz w:val="32"/>
          <w:szCs w:val="32"/>
        </w:rPr>
        <w:t>年   月   日</w:t>
      </w:r>
    </w:p>
    <w:p w14:paraId="6151D77A">
      <w:pPr>
        <w:spacing w:line="480" w:lineRule="auto"/>
        <w:jc w:val="center"/>
        <w:rPr>
          <w:rFonts w:hint="eastAsia" w:ascii="宋体" w:hAnsi="宋体"/>
          <w:b/>
          <w:bCs/>
          <w:sz w:val="44"/>
        </w:rPr>
      </w:pPr>
    </w:p>
    <w:p w14:paraId="18F8CCAA">
      <w:pPr>
        <w:spacing w:line="480" w:lineRule="auto"/>
        <w:jc w:val="center"/>
        <w:rPr>
          <w:rFonts w:hint="eastAsia" w:ascii="宋体" w:hAnsi="宋体"/>
          <w:b/>
          <w:bCs/>
          <w:sz w:val="44"/>
        </w:rPr>
      </w:pPr>
    </w:p>
    <w:p w14:paraId="6566FA08">
      <w:pPr>
        <w:spacing w:line="480" w:lineRule="auto"/>
        <w:jc w:val="center"/>
        <w:rPr>
          <w:rFonts w:hint="eastAsia" w:ascii="宋体" w:hAnsi="宋体"/>
          <w:b/>
          <w:bCs/>
          <w:sz w:val="44"/>
        </w:rPr>
      </w:pPr>
      <w:r>
        <w:rPr>
          <w:rFonts w:hint="eastAsia" w:ascii="宋体" w:hAnsi="宋体"/>
          <w:b/>
          <w:bCs/>
          <w:sz w:val="44"/>
        </w:rPr>
        <w:t>选  择  仲  裁  庭  须  知</w:t>
      </w:r>
    </w:p>
    <w:p w14:paraId="0B9F5891">
      <w:pPr>
        <w:spacing w:line="480" w:lineRule="auto"/>
        <w:jc w:val="center"/>
        <w:rPr>
          <w:rFonts w:hint="eastAsia"/>
          <w:b/>
          <w:bCs/>
          <w:sz w:val="28"/>
          <w:szCs w:val="28"/>
        </w:rPr>
      </w:pPr>
    </w:p>
    <w:p w14:paraId="3F4A9B14">
      <w:pPr>
        <w:ind w:firstLine="602" w:firstLineChars="200"/>
        <w:rPr>
          <w:rFonts w:hint="eastAsia"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1、</w:t>
      </w:r>
      <w:r>
        <w:rPr>
          <w:rFonts w:hint="eastAsia"/>
          <w:sz w:val="30"/>
          <w:szCs w:val="30"/>
          <w:lang w:eastAsia="zh-CN"/>
        </w:rPr>
        <w:t>普通程序</w:t>
      </w:r>
      <w:r>
        <w:rPr>
          <w:rFonts w:hint="eastAsia"/>
          <w:sz w:val="30"/>
          <w:szCs w:val="30"/>
        </w:rPr>
        <w:t>由3名仲裁员组成仲裁庭，当事人可以各自选定1名仲裁员，也可委托</w:t>
      </w:r>
      <w:r>
        <w:rPr>
          <w:rFonts w:hint="eastAsia"/>
          <w:sz w:val="30"/>
          <w:szCs w:val="30"/>
          <w:lang w:eastAsia="zh-CN"/>
        </w:rPr>
        <w:t>本委</w:t>
      </w:r>
      <w:r>
        <w:rPr>
          <w:rFonts w:hint="eastAsia"/>
          <w:sz w:val="30"/>
          <w:szCs w:val="30"/>
        </w:rPr>
        <w:t>主任指定。第3名仲裁员是首席仲裁员，由当事人共同选定；双方当事人未能共同选定的，由</w:t>
      </w:r>
      <w:r>
        <w:rPr>
          <w:rFonts w:hint="eastAsia"/>
          <w:sz w:val="30"/>
          <w:szCs w:val="30"/>
          <w:lang w:eastAsia="zh-CN"/>
        </w:rPr>
        <w:t>本委</w:t>
      </w:r>
      <w:r>
        <w:rPr>
          <w:rFonts w:hint="eastAsia"/>
          <w:sz w:val="30"/>
          <w:szCs w:val="30"/>
        </w:rPr>
        <w:t>主任指定。</w:t>
      </w:r>
      <w:r>
        <w:rPr>
          <w:rFonts w:hint="eastAsia"/>
          <w:sz w:val="30"/>
          <w:szCs w:val="30"/>
          <w:lang w:eastAsia="zh-CN"/>
        </w:rPr>
        <w:t>简易程序</w:t>
      </w:r>
      <w:r>
        <w:rPr>
          <w:rFonts w:hint="eastAsia"/>
          <w:sz w:val="30"/>
          <w:szCs w:val="30"/>
        </w:rPr>
        <w:t>由1名仲裁员组成仲裁庭，由当事人共同选定仲裁员；未能共同选定的，由</w:t>
      </w:r>
      <w:r>
        <w:rPr>
          <w:rFonts w:hint="eastAsia"/>
          <w:sz w:val="30"/>
          <w:szCs w:val="30"/>
          <w:lang w:eastAsia="zh-CN"/>
        </w:rPr>
        <w:t>本委</w:t>
      </w:r>
      <w:r>
        <w:rPr>
          <w:rFonts w:hint="eastAsia"/>
          <w:sz w:val="30"/>
          <w:szCs w:val="30"/>
        </w:rPr>
        <w:t>主任指定。</w:t>
      </w:r>
    </w:p>
    <w:p w14:paraId="7E657F7E">
      <w:pPr>
        <w:ind w:firstLine="600" w:firstLineChars="20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当事人一方为2人以上，应共同选定或共同委托</w:t>
      </w:r>
      <w:r>
        <w:rPr>
          <w:rFonts w:hint="eastAsia"/>
          <w:sz w:val="30"/>
          <w:szCs w:val="30"/>
          <w:lang w:eastAsia="zh-CN"/>
        </w:rPr>
        <w:t>本委</w:t>
      </w:r>
      <w:r>
        <w:rPr>
          <w:rFonts w:hint="eastAsia"/>
          <w:sz w:val="30"/>
          <w:szCs w:val="30"/>
        </w:rPr>
        <w:t>主任指定仲裁员，选定不一致的，由</w:t>
      </w:r>
      <w:r>
        <w:rPr>
          <w:rFonts w:hint="eastAsia"/>
          <w:sz w:val="30"/>
          <w:szCs w:val="30"/>
          <w:lang w:eastAsia="zh-CN"/>
        </w:rPr>
        <w:t>本委</w:t>
      </w:r>
      <w:r>
        <w:rPr>
          <w:rFonts w:hint="eastAsia"/>
          <w:sz w:val="30"/>
          <w:szCs w:val="30"/>
        </w:rPr>
        <w:t>主任指定。</w:t>
      </w:r>
    </w:p>
    <w:p w14:paraId="189674D0">
      <w:pPr>
        <w:ind w:firstLine="602" w:firstLineChars="200"/>
        <w:rPr>
          <w:rFonts w:hint="eastAsia"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2、</w:t>
      </w:r>
      <w:r>
        <w:rPr>
          <w:rFonts w:hint="eastAsia"/>
          <w:sz w:val="30"/>
          <w:szCs w:val="30"/>
        </w:rPr>
        <w:t>当事人自</w:t>
      </w:r>
      <w:r>
        <w:rPr>
          <w:rFonts w:hint="eastAsia"/>
          <w:b/>
          <w:bCs/>
          <w:sz w:val="30"/>
          <w:szCs w:val="30"/>
          <w:u w:val="single"/>
        </w:rPr>
        <w:t>收到受理通知书之日起15日（</w:t>
      </w:r>
      <w:r>
        <w:rPr>
          <w:rFonts w:hint="eastAsia"/>
          <w:b/>
          <w:bCs/>
          <w:sz w:val="30"/>
          <w:szCs w:val="30"/>
          <w:u w:val="single"/>
          <w:lang w:val="en-US" w:eastAsia="zh-CN"/>
        </w:rPr>
        <w:t>简易程序10日</w:t>
      </w:r>
      <w:r>
        <w:rPr>
          <w:rFonts w:hint="eastAsia"/>
          <w:b/>
          <w:bCs/>
          <w:sz w:val="30"/>
          <w:szCs w:val="30"/>
          <w:u w:val="single"/>
        </w:rPr>
        <w:t>）内</w:t>
      </w:r>
      <w:r>
        <w:rPr>
          <w:rFonts w:hint="eastAsia"/>
          <w:sz w:val="30"/>
          <w:szCs w:val="30"/>
        </w:rPr>
        <w:t>填写选择</w:t>
      </w:r>
      <w:r>
        <w:rPr>
          <w:rFonts w:hint="eastAsia"/>
          <w:sz w:val="30"/>
          <w:szCs w:val="30"/>
          <w:lang w:val="en-US" w:eastAsia="zh-CN"/>
        </w:rPr>
        <w:t>的</w:t>
      </w:r>
      <w:r>
        <w:rPr>
          <w:rFonts w:hint="eastAsia"/>
          <w:sz w:val="30"/>
          <w:szCs w:val="30"/>
        </w:rPr>
        <w:t>仲裁员。</w:t>
      </w:r>
      <w:r>
        <w:rPr>
          <w:rFonts w:hint="eastAsia"/>
          <w:b/>
          <w:bCs/>
          <w:sz w:val="30"/>
          <w:szCs w:val="30"/>
          <w:u w:val="single"/>
        </w:rPr>
        <w:t>超过选择的期限</w:t>
      </w:r>
      <w:r>
        <w:rPr>
          <w:rFonts w:hint="eastAsia"/>
          <w:sz w:val="30"/>
          <w:szCs w:val="30"/>
        </w:rPr>
        <w:t>则视为放弃选择仲裁员的权利，由</w:t>
      </w:r>
      <w:r>
        <w:rPr>
          <w:rFonts w:hint="eastAsia"/>
          <w:sz w:val="30"/>
          <w:szCs w:val="30"/>
          <w:lang w:eastAsia="zh-CN"/>
        </w:rPr>
        <w:t>本委</w:t>
      </w:r>
      <w:r>
        <w:rPr>
          <w:rFonts w:hint="eastAsia"/>
          <w:sz w:val="30"/>
          <w:szCs w:val="30"/>
        </w:rPr>
        <w:t>主任指定仲裁员。</w:t>
      </w:r>
    </w:p>
    <w:p w14:paraId="5CB505C2">
      <w:pPr>
        <w:ind w:firstLine="602" w:firstLineChars="200"/>
        <w:rPr>
          <w:rFonts w:hint="eastAsia" w:eastAsia="宋体"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</w:rPr>
        <w:t>3、</w:t>
      </w:r>
      <w:r>
        <w:rPr>
          <w:rFonts w:hint="eastAsia"/>
          <w:sz w:val="30"/>
          <w:szCs w:val="30"/>
        </w:rPr>
        <w:t>选择仲裁庭组成书的</w:t>
      </w:r>
      <w:r>
        <w:rPr>
          <w:rFonts w:hint="eastAsia"/>
          <w:b/>
          <w:bCs/>
          <w:sz w:val="30"/>
          <w:szCs w:val="30"/>
          <w:u w:val="single"/>
        </w:rPr>
        <w:t>填写</w:t>
      </w:r>
      <w:r>
        <w:rPr>
          <w:rFonts w:hint="eastAsia"/>
          <w:sz w:val="30"/>
          <w:szCs w:val="30"/>
        </w:rPr>
        <w:t>：当事人选择</w:t>
      </w:r>
      <w:r>
        <w:rPr>
          <w:rFonts w:hint="eastAsia"/>
          <w:sz w:val="30"/>
          <w:szCs w:val="30"/>
          <w:lang w:eastAsia="zh-CN"/>
        </w:rPr>
        <w:t>普通或简易</w:t>
      </w:r>
      <w:r>
        <w:rPr>
          <w:rFonts w:hint="eastAsia"/>
          <w:sz w:val="30"/>
          <w:szCs w:val="30"/>
        </w:rPr>
        <w:t>程序，</w:t>
      </w:r>
      <w:r>
        <w:rPr>
          <w:rFonts w:hint="eastAsia"/>
          <w:sz w:val="30"/>
          <w:szCs w:val="30"/>
          <w:lang w:eastAsia="zh-CN"/>
        </w:rPr>
        <w:t>应</w:t>
      </w:r>
      <w:r>
        <w:rPr>
          <w:rFonts w:hint="eastAsia"/>
          <w:sz w:val="30"/>
          <w:szCs w:val="30"/>
        </w:rPr>
        <w:t>在</w:t>
      </w:r>
      <w:r>
        <w:rPr>
          <w:rFonts w:hint="eastAsia"/>
          <w:sz w:val="30"/>
          <w:szCs w:val="30"/>
          <w:lang w:eastAsia="zh-CN"/>
        </w:rPr>
        <w:t>普通或简易括号内选一</w:t>
      </w:r>
      <w:r>
        <w:rPr>
          <w:rFonts w:hint="eastAsia"/>
          <w:sz w:val="30"/>
          <w:szCs w:val="30"/>
        </w:rPr>
        <w:t>打“</w:t>
      </w:r>
      <w:r>
        <w:rPr>
          <w:rFonts w:hint="eastAsia"/>
          <w:b/>
          <w:bCs/>
          <w:sz w:val="30"/>
          <w:szCs w:val="30"/>
        </w:rPr>
        <w:t>√</w:t>
      </w:r>
      <w:r>
        <w:rPr>
          <w:rFonts w:hint="eastAsia"/>
          <w:sz w:val="30"/>
          <w:szCs w:val="30"/>
        </w:rPr>
        <w:t>”</w:t>
      </w:r>
      <w:r>
        <w:rPr>
          <w:rFonts w:hint="eastAsia"/>
          <w:sz w:val="30"/>
          <w:szCs w:val="30"/>
          <w:lang w:eastAsia="zh-CN"/>
        </w:rPr>
        <w:t>，争议金额不超过人民币</w:t>
      </w:r>
      <w:r>
        <w:rPr>
          <w:rFonts w:hint="eastAsia"/>
          <w:sz w:val="30"/>
          <w:szCs w:val="30"/>
          <w:lang w:val="en-US" w:eastAsia="zh-CN"/>
        </w:rPr>
        <w:t>50万元的案件适用简易程序。</w:t>
      </w:r>
      <w:r>
        <w:rPr>
          <w:rFonts w:hint="eastAsia"/>
          <w:sz w:val="30"/>
          <w:szCs w:val="30"/>
        </w:rPr>
        <w:t>当事人选择仲裁员，可在仲裁员选定栏中填上仲裁员的名字，委托</w:t>
      </w:r>
      <w:r>
        <w:rPr>
          <w:rFonts w:hint="eastAsia"/>
          <w:sz w:val="30"/>
          <w:szCs w:val="30"/>
          <w:lang w:eastAsia="zh-CN"/>
        </w:rPr>
        <w:t>本委</w:t>
      </w:r>
      <w:r>
        <w:rPr>
          <w:rFonts w:hint="eastAsia"/>
          <w:sz w:val="30"/>
          <w:szCs w:val="30"/>
        </w:rPr>
        <w:t>主任指定仲裁员的，在委托仲裁委员会主任指定栏中打“</w:t>
      </w:r>
      <w:r>
        <w:rPr>
          <w:rFonts w:hint="eastAsia"/>
          <w:b/>
          <w:bCs/>
          <w:sz w:val="30"/>
          <w:szCs w:val="30"/>
        </w:rPr>
        <w:t>√</w:t>
      </w:r>
      <w:r>
        <w:rPr>
          <w:rFonts w:hint="eastAsia"/>
          <w:sz w:val="30"/>
          <w:szCs w:val="30"/>
        </w:rPr>
        <w:t>”。</w:t>
      </w:r>
    </w:p>
    <w:p w14:paraId="34571455">
      <w:pPr>
        <w:ind w:firstLine="590" w:firstLineChars="196"/>
        <w:rPr>
          <w:rFonts w:hint="eastAsia"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4、</w:t>
      </w:r>
      <w:r>
        <w:rPr>
          <w:rFonts w:hint="eastAsia"/>
          <w:sz w:val="30"/>
          <w:szCs w:val="30"/>
        </w:rPr>
        <w:t>选择仲裁庭组成书必须由</w:t>
      </w:r>
      <w:r>
        <w:rPr>
          <w:rFonts w:hint="eastAsia"/>
          <w:b/>
          <w:bCs/>
          <w:sz w:val="30"/>
          <w:szCs w:val="30"/>
          <w:u w:val="single"/>
        </w:rPr>
        <w:t>当事人或特别授权代理人</w:t>
      </w:r>
      <w:r>
        <w:rPr>
          <w:rFonts w:hint="eastAsia"/>
          <w:sz w:val="30"/>
          <w:szCs w:val="30"/>
        </w:rPr>
        <w:t>签字或盖章确认。一般授权代理人填写无效。</w:t>
      </w:r>
    </w:p>
    <w:p w14:paraId="3D1E4636">
      <w:pPr>
        <w:ind w:right="40"/>
        <w:jc w:val="right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赣州仲裁委员会</w:t>
      </w:r>
    </w:p>
    <w:p w14:paraId="04D547ED">
      <w:pPr>
        <w:ind w:right="480"/>
        <w:rPr>
          <w:rFonts w:hint="default" w:eastAsia="宋体"/>
          <w:sz w:val="24"/>
          <w:lang w:val="en-US" w:eastAsia="zh-CN"/>
        </w:rPr>
      </w:pPr>
      <w:r>
        <w:rPr>
          <w:rFonts w:hint="eastAsia"/>
          <w:b/>
          <w:sz w:val="24"/>
        </w:rPr>
        <w:t>咨询电话：</w:t>
      </w:r>
      <w:r>
        <w:rPr>
          <w:rFonts w:hint="eastAsia"/>
          <w:sz w:val="24"/>
          <w:lang w:val="en-US" w:eastAsia="zh-CN"/>
        </w:rPr>
        <w:t>18507070905</w:t>
      </w:r>
    </w:p>
    <w:p w14:paraId="07B27EF1"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204D19">
    <w:pPr>
      <w:pStyle w:val="2"/>
      <w:spacing w:line="240" w:lineRule="auto"/>
      <w:rPr>
        <w:rFonts w:hint="eastAsia" w:ascii="楷体_GB2312" w:eastAsia="楷体_GB2312"/>
        <w:b/>
        <w:i/>
        <w:sz w:val="28"/>
        <w:szCs w:val="28"/>
        <w:u w:val="single"/>
        <w:lang w:val="en-US" w:eastAsia="zh-CN"/>
      </w:rPr>
    </w:pPr>
  </w:p>
  <w:p w14:paraId="731E0A6B">
    <w:pPr>
      <w:pStyle w:val="2"/>
      <w:spacing w:line="240" w:lineRule="auto"/>
      <w:rPr>
        <w:rFonts w:hint="eastAsia" w:ascii="楷体_GB2312" w:eastAsia="楷体_GB2312"/>
        <w:b/>
        <w:i/>
        <w:sz w:val="28"/>
        <w:szCs w:val="28"/>
        <w:u w:val="single"/>
        <w:lang w:val="en-US" w:eastAsia="zh-CN"/>
      </w:rPr>
    </w:pPr>
  </w:p>
  <w:p w14:paraId="17EA9A95">
    <w:pPr>
      <w:pStyle w:val="2"/>
      <w:spacing w:line="240" w:lineRule="auto"/>
      <w:rPr>
        <w:rFonts w:hint="default"/>
        <w:w w:val="90"/>
        <w:sz w:val="18"/>
        <w:szCs w:val="18"/>
        <w:lang w:val="en-US"/>
      </w:rPr>
    </w:pPr>
    <w:r>
      <w:rPr>
        <w:rFonts w:hint="eastAsia" w:ascii="楷体_GB2312" w:eastAsia="楷体_GB2312"/>
        <w:b/>
        <w:i w:val="0"/>
        <w:iCs/>
        <w:w w:val="90"/>
        <w:sz w:val="28"/>
        <w:szCs w:val="28"/>
        <w:u w:val="single"/>
        <w:lang w:val="en-US" w:eastAsia="zh-CN"/>
      </w:rPr>
      <w:t>请登入本委网站</w:t>
    </w:r>
    <w:r>
      <w:rPr>
        <w:rFonts w:hint="eastAsia" w:ascii="仿宋_GB2312" w:hAnsi="仿宋_GB2312" w:eastAsia="仿宋_GB2312" w:cs="仿宋_GB2312"/>
        <w:w w:val="90"/>
        <w:sz w:val="32"/>
        <w:szCs w:val="32"/>
        <w:lang w:val="en-US" w:eastAsia="zh-CN"/>
      </w:rPr>
      <w:t>www.gzzcw.org.cn</w:t>
    </w:r>
    <w:r>
      <w:rPr>
        <w:rFonts w:hint="eastAsia" w:ascii="楷体_GB2312" w:eastAsia="楷体_GB2312"/>
        <w:b/>
        <w:i w:val="0"/>
        <w:iCs/>
        <w:w w:val="90"/>
        <w:sz w:val="28"/>
        <w:szCs w:val="28"/>
        <w:u w:val="single"/>
        <w:lang w:val="en-US" w:eastAsia="zh-CN"/>
      </w:rPr>
      <w:t>查看《仲裁员名册》并选择仲裁员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FC72C8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3MzZhNDg5NGVjN2MwNTkzMTU1Y2E5MTRmNTJlYTUifQ=="/>
  </w:docVars>
  <w:rsids>
    <w:rsidRoot w:val="24391400"/>
    <w:rsid w:val="06C71DDF"/>
    <w:rsid w:val="1DE31974"/>
    <w:rsid w:val="24391400"/>
    <w:rsid w:val="280D3796"/>
    <w:rsid w:val="2CEF608D"/>
    <w:rsid w:val="33BD5082"/>
    <w:rsid w:val="35A05DDE"/>
    <w:rsid w:val="38692076"/>
    <w:rsid w:val="3AAF42B7"/>
    <w:rsid w:val="3EDF5B26"/>
    <w:rsid w:val="41EE72BB"/>
    <w:rsid w:val="46FA4467"/>
    <w:rsid w:val="578B43CF"/>
    <w:rsid w:val="5A2B6DC8"/>
    <w:rsid w:val="5CE31481"/>
    <w:rsid w:val="5E0F49C5"/>
    <w:rsid w:val="65B86666"/>
    <w:rsid w:val="671D6127"/>
    <w:rsid w:val="6F664E0C"/>
    <w:rsid w:val="703E1A39"/>
    <w:rsid w:val="76234E34"/>
    <w:rsid w:val="7CD0759F"/>
    <w:rsid w:val="7D586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877</Words>
  <Characters>898</Characters>
  <Lines>0</Lines>
  <Paragraphs>0</Paragraphs>
  <TotalTime>1</TotalTime>
  <ScaleCrop>false</ScaleCrop>
  <LinksUpToDate>false</LinksUpToDate>
  <CharactersWithSpaces>1093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2021-09-28T06:38:00Z</dcterms:created>
  <dc:creator>Timeless</dc:creator>
  <cp:lastModifiedBy>王怀</cp:lastModifiedBy>
  <dcterms:modified xsi:type="dcterms:W3CDTF">2025-01-15T09:11:42Z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B8A69E97F4E8463D86A1C68991D528ED_13</vt:lpwstr>
  </property>
  <property fmtid="{D5CDD505-2E9C-101B-9397-08002B2CF9AE}" pid="4" name="KSOTemplateDocerSaveRecord">
    <vt:lpwstr>eyJoZGlkIjoiMzEwNTM5NzYwMDRjMzkwZTVkZjY2ODkwMGIxNGU0OTUiLCJ1c2VySWQiOiIxOTc1OTg3OTkifQ==</vt:lpwstr>
  </property>
</Properties>
</file>